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87" w:rsidRPr="00DF51B1" w:rsidRDefault="007F4687" w:rsidP="00DF5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1B1">
        <w:rPr>
          <w:rFonts w:ascii="Times New Roman" w:hAnsi="Times New Roman" w:cs="Times New Roman"/>
          <w:sz w:val="24"/>
          <w:szCs w:val="24"/>
        </w:rPr>
        <w:t>Произведения для чтения летом</w:t>
      </w:r>
      <w:r w:rsidR="00D55460" w:rsidRPr="00DF51B1">
        <w:rPr>
          <w:rFonts w:ascii="Times New Roman" w:hAnsi="Times New Roman" w:cs="Times New Roman"/>
          <w:sz w:val="24"/>
          <w:szCs w:val="24"/>
        </w:rPr>
        <w:t xml:space="preserve"> </w:t>
      </w:r>
      <w:r w:rsidR="0039281E" w:rsidRPr="00DF51B1">
        <w:rPr>
          <w:rFonts w:ascii="Times New Roman" w:hAnsi="Times New Roman" w:cs="Times New Roman"/>
          <w:sz w:val="24"/>
          <w:szCs w:val="24"/>
        </w:rPr>
        <w:t>8</w:t>
      </w:r>
      <w:r w:rsidR="00E93A5F" w:rsidRPr="00DF51B1">
        <w:rPr>
          <w:rFonts w:ascii="Times New Roman" w:hAnsi="Times New Roman" w:cs="Times New Roman"/>
          <w:sz w:val="24"/>
          <w:szCs w:val="24"/>
        </w:rPr>
        <w:t xml:space="preserve"> </w:t>
      </w:r>
      <w:r w:rsidRPr="00DF51B1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1119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256"/>
        <w:gridCol w:w="7943"/>
      </w:tblGrid>
      <w:tr w:rsidR="005C40FA" w:rsidRPr="00DF51B1" w:rsidTr="005F229B">
        <w:tc>
          <w:tcPr>
            <w:tcW w:w="3256" w:type="dxa"/>
          </w:tcPr>
          <w:p w:rsidR="00801DC6" w:rsidRPr="00DF51B1" w:rsidRDefault="00017D00" w:rsidP="00DF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 xml:space="preserve">Житийная литература </w:t>
            </w:r>
          </w:p>
        </w:tc>
        <w:tc>
          <w:tcPr>
            <w:tcW w:w="7943" w:type="dxa"/>
          </w:tcPr>
          <w:p w:rsidR="00C0072B" w:rsidRPr="00DF51B1" w:rsidRDefault="00017D00" w:rsidP="00DF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 xml:space="preserve">«Житие Сергия Радонежского», </w:t>
            </w:r>
          </w:p>
          <w:p w:rsidR="00C66819" w:rsidRPr="00DF51B1" w:rsidRDefault="00017D00" w:rsidP="00DF5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«Житие протопопа Аввакума, им самим написанное».</w:t>
            </w:r>
          </w:p>
        </w:tc>
      </w:tr>
      <w:tr w:rsidR="005C40FA" w:rsidRPr="00DF51B1" w:rsidTr="005F229B">
        <w:tc>
          <w:tcPr>
            <w:tcW w:w="3256" w:type="dxa"/>
          </w:tcPr>
          <w:p w:rsidR="00801DC6" w:rsidRPr="00DF51B1" w:rsidRDefault="00017D00" w:rsidP="00DF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Литература XVIII века</w:t>
            </w:r>
          </w:p>
        </w:tc>
        <w:tc>
          <w:tcPr>
            <w:tcW w:w="7943" w:type="dxa"/>
          </w:tcPr>
          <w:p w:rsidR="00C66819" w:rsidRPr="00DF51B1" w:rsidRDefault="00017D00" w:rsidP="00DF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Д.И. Фонвизин. Комедия «Недоросль»</w:t>
            </w:r>
          </w:p>
        </w:tc>
      </w:tr>
      <w:tr w:rsidR="00FA6229" w:rsidRPr="00DF51B1" w:rsidTr="005F229B">
        <w:tc>
          <w:tcPr>
            <w:tcW w:w="3256" w:type="dxa"/>
          </w:tcPr>
          <w:p w:rsidR="00FA6229" w:rsidRPr="00DF51B1" w:rsidRDefault="00017D00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Литература первой половины XIX века.</w:t>
            </w:r>
          </w:p>
        </w:tc>
        <w:tc>
          <w:tcPr>
            <w:tcW w:w="7943" w:type="dxa"/>
          </w:tcPr>
          <w:p w:rsidR="00017D00" w:rsidRPr="00DF51B1" w:rsidRDefault="00017D00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А.С. Пушкин. «Маленькие трагедии» «Капитанская дочка».</w:t>
            </w:r>
          </w:p>
          <w:p w:rsidR="005B6D91" w:rsidRPr="00DF51B1" w:rsidRDefault="00017D00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М.Ю. Лермонтов. «Мцыри».</w:t>
            </w:r>
          </w:p>
        </w:tc>
      </w:tr>
      <w:tr w:rsidR="00D55460" w:rsidRPr="00DF51B1" w:rsidTr="005F229B">
        <w:tc>
          <w:tcPr>
            <w:tcW w:w="3256" w:type="dxa"/>
          </w:tcPr>
          <w:p w:rsidR="00D55460" w:rsidRPr="00DF51B1" w:rsidRDefault="00017D00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второй половины XIX века. </w:t>
            </w:r>
          </w:p>
        </w:tc>
        <w:tc>
          <w:tcPr>
            <w:tcW w:w="7943" w:type="dxa"/>
          </w:tcPr>
          <w:p w:rsidR="00017D00" w:rsidRPr="00DF51B1" w:rsidRDefault="00017D00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Н.В. Гоголь. «Шинель</w:t>
            </w:r>
            <w:proofErr w:type="gramStart"/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Ревизор».</w:t>
            </w:r>
          </w:p>
          <w:p w:rsidR="00017D00" w:rsidRPr="00DF51B1" w:rsidRDefault="00017D00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И.С. Тургенев.  «Ася», «Первая любовь».</w:t>
            </w:r>
          </w:p>
          <w:p w:rsidR="00017D00" w:rsidRPr="00DF51B1" w:rsidRDefault="00017D00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 xml:space="preserve">Ф.М. Достоевский. «Бедные люди», «Белые ночи» </w:t>
            </w:r>
          </w:p>
          <w:p w:rsidR="005B6D91" w:rsidRPr="00DF51B1" w:rsidRDefault="00017D00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Л.Н. Толстой. «Отрочество».</w:t>
            </w:r>
          </w:p>
        </w:tc>
      </w:tr>
      <w:tr w:rsidR="00A71EA9" w:rsidRPr="00DF51B1" w:rsidTr="005F229B">
        <w:trPr>
          <w:trHeight w:val="1862"/>
        </w:trPr>
        <w:tc>
          <w:tcPr>
            <w:tcW w:w="3256" w:type="dxa"/>
          </w:tcPr>
          <w:p w:rsidR="00A71EA9" w:rsidRPr="00DF51B1" w:rsidRDefault="00017D00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Литература первой половины XX века.</w:t>
            </w:r>
          </w:p>
        </w:tc>
        <w:tc>
          <w:tcPr>
            <w:tcW w:w="7943" w:type="dxa"/>
          </w:tcPr>
          <w:p w:rsidR="00017D00" w:rsidRPr="00DF51B1" w:rsidRDefault="00017D00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писателей русского зарубежья (2-3 по выбору). И.С. </w:t>
            </w:r>
            <w:proofErr w:type="spellStart"/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Шмелёва</w:t>
            </w:r>
            <w:proofErr w:type="spellEnd"/>
            <w:r w:rsidRPr="00DF51B1">
              <w:rPr>
                <w:rFonts w:ascii="Times New Roman" w:hAnsi="Times New Roman" w:cs="Times New Roman"/>
                <w:sz w:val="24"/>
                <w:szCs w:val="24"/>
              </w:rPr>
              <w:t xml:space="preserve">, М.А. Осоргина, В.В. Набокова, Н. Тэффи, А.Т. Аверченко </w:t>
            </w:r>
          </w:p>
          <w:p w:rsidR="00017D00" w:rsidRPr="00DF51B1" w:rsidRDefault="00017D00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00" w:rsidRPr="00DF51B1" w:rsidRDefault="00017D00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Поэзия первой половины ХХ века (не менее трёх стихотворений по выбору). В.В. Маяковского, М.И. Цветаевой, О.Э. Мандельштама, Б.Л. Пастернака</w:t>
            </w:r>
          </w:p>
          <w:p w:rsidR="00017D00" w:rsidRPr="00DF51B1" w:rsidRDefault="00017D00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EA9" w:rsidRPr="00DF51B1" w:rsidRDefault="00017D00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М.А. Булгаков «Собачье сердце»</w:t>
            </w:r>
          </w:p>
        </w:tc>
      </w:tr>
      <w:tr w:rsidR="00017D00" w:rsidRPr="00DF51B1" w:rsidTr="005F229B">
        <w:trPr>
          <w:trHeight w:val="1130"/>
        </w:trPr>
        <w:tc>
          <w:tcPr>
            <w:tcW w:w="3256" w:type="dxa"/>
          </w:tcPr>
          <w:p w:rsidR="00017D00" w:rsidRPr="00DF51B1" w:rsidRDefault="00017D00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Литература второй половины XX века.</w:t>
            </w:r>
          </w:p>
        </w:tc>
        <w:tc>
          <w:tcPr>
            <w:tcW w:w="7943" w:type="dxa"/>
          </w:tcPr>
          <w:p w:rsidR="00017D00" w:rsidRPr="00DF51B1" w:rsidRDefault="00017D00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 xml:space="preserve">А.Т. Твардовский. «Василий </w:t>
            </w:r>
            <w:proofErr w:type="spellStart"/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Тёркин</w:t>
            </w:r>
            <w:proofErr w:type="spellEnd"/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» (главы «Переправа», «Гармонь», «Два солдата», «Поединок»)</w:t>
            </w:r>
          </w:p>
          <w:p w:rsidR="00017D00" w:rsidRPr="00DF51B1" w:rsidRDefault="00017D00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М.А. Шолохов. «Судьба человека».</w:t>
            </w:r>
          </w:p>
          <w:p w:rsidR="005B6D91" w:rsidRPr="00DF51B1" w:rsidRDefault="00017D00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А.И. Солженицын. «</w:t>
            </w:r>
            <w:proofErr w:type="spellStart"/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Матрёнин</w:t>
            </w:r>
            <w:proofErr w:type="spellEnd"/>
            <w:r w:rsidRPr="00DF51B1">
              <w:rPr>
                <w:rFonts w:ascii="Times New Roman" w:hAnsi="Times New Roman" w:cs="Times New Roman"/>
                <w:sz w:val="24"/>
                <w:szCs w:val="24"/>
              </w:rPr>
              <w:t xml:space="preserve"> двор».</w:t>
            </w:r>
          </w:p>
        </w:tc>
      </w:tr>
      <w:tr w:rsidR="00017D00" w:rsidRPr="00DF51B1" w:rsidTr="005F229B">
        <w:trPr>
          <w:trHeight w:val="835"/>
        </w:trPr>
        <w:tc>
          <w:tcPr>
            <w:tcW w:w="3256" w:type="dxa"/>
          </w:tcPr>
          <w:p w:rsidR="00017D00" w:rsidRPr="00DF51B1" w:rsidRDefault="005F229B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Произведения отечественных прозаиков второй половины XX-XXI века (2-3 по выбору).</w:t>
            </w:r>
          </w:p>
        </w:tc>
        <w:tc>
          <w:tcPr>
            <w:tcW w:w="7943" w:type="dxa"/>
          </w:tcPr>
          <w:p w:rsidR="00DF51B1" w:rsidRDefault="005F229B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 xml:space="preserve">Е.И. Носова, </w:t>
            </w:r>
          </w:p>
          <w:p w:rsidR="005F229B" w:rsidRPr="00DF51B1" w:rsidRDefault="00DF51B1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и </w:t>
            </w:r>
            <w:bookmarkStart w:id="0" w:name="_GoBack"/>
            <w:bookmarkEnd w:id="0"/>
            <w:r w:rsidR="005F229B" w:rsidRPr="00DF51B1">
              <w:rPr>
                <w:rFonts w:ascii="Times New Roman" w:hAnsi="Times New Roman" w:cs="Times New Roman"/>
                <w:sz w:val="24"/>
                <w:szCs w:val="24"/>
              </w:rPr>
              <w:t xml:space="preserve">Б.Н. Стругацких, </w:t>
            </w:r>
          </w:p>
          <w:p w:rsidR="005F229B" w:rsidRPr="00DF51B1" w:rsidRDefault="005F229B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 xml:space="preserve">В.Ф. Тендрякова, </w:t>
            </w:r>
          </w:p>
          <w:p w:rsidR="005B6D91" w:rsidRPr="00DF51B1" w:rsidRDefault="005F229B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 xml:space="preserve">Б.П. Екимова </w:t>
            </w:r>
          </w:p>
        </w:tc>
      </w:tr>
      <w:tr w:rsidR="005B6D91" w:rsidRPr="00DF51B1" w:rsidTr="005B6D91">
        <w:trPr>
          <w:trHeight w:val="1004"/>
        </w:trPr>
        <w:tc>
          <w:tcPr>
            <w:tcW w:w="3256" w:type="dxa"/>
          </w:tcPr>
          <w:p w:rsidR="005B6D91" w:rsidRPr="00DF51B1" w:rsidRDefault="005B6D91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Поэзия 2-ой половины 20 века- нач. 21 (2-3 по выбору)</w:t>
            </w:r>
          </w:p>
        </w:tc>
        <w:tc>
          <w:tcPr>
            <w:tcW w:w="7943" w:type="dxa"/>
          </w:tcPr>
          <w:p w:rsidR="005B6D91" w:rsidRPr="00DF51B1" w:rsidRDefault="005B6D91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 xml:space="preserve">Заболоцкий, </w:t>
            </w:r>
          </w:p>
          <w:p w:rsidR="005B6D91" w:rsidRPr="00DF51B1" w:rsidRDefault="005B6D91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 xml:space="preserve">Светлов, </w:t>
            </w:r>
          </w:p>
          <w:p w:rsidR="005B6D91" w:rsidRPr="00DF51B1" w:rsidRDefault="005B6D91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 xml:space="preserve">Исаковский, </w:t>
            </w:r>
          </w:p>
          <w:p w:rsidR="005B6D91" w:rsidRPr="00DF51B1" w:rsidRDefault="005B6D91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Симонов .</w:t>
            </w:r>
          </w:p>
        </w:tc>
      </w:tr>
      <w:tr w:rsidR="00017D00" w:rsidRPr="00DF51B1" w:rsidTr="005F229B">
        <w:trPr>
          <w:trHeight w:val="1573"/>
        </w:trPr>
        <w:tc>
          <w:tcPr>
            <w:tcW w:w="3256" w:type="dxa"/>
          </w:tcPr>
          <w:p w:rsidR="00017D00" w:rsidRPr="00DF51B1" w:rsidRDefault="005F229B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Произведения отечественных и зарубежных прозаиков второй половины XX-XXI века (2-3 произведения по выбору)</w:t>
            </w:r>
          </w:p>
        </w:tc>
        <w:tc>
          <w:tcPr>
            <w:tcW w:w="7943" w:type="dxa"/>
          </w:tcPr>
          <w:p w:rsidR="005F229B" w:rsidRPr="00DF51B1" w:rsidRDefault="005F229B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 xml:space="preserve">В.П. Астафьева, </w:t>
            </w:r>
          </w:p>
          <w:p w:rsidR="005F229B" w:rsidRPr="00DF51B1" w:rsidRDefault="005F229B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 xml:space="preserve">Ю.В. Бондарева, </w:t>
            </w:r>
          </w:p>
          <w:p w:rsidR="005F229B" w:rsidRPr="00DF51B1" w:rsidRDefault="005F229B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Дашевской</w:t>
            </w:r>
            <w:proofErr w:type="spellEnd"/>
            <w:r w:rsidRPr="00DF51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F229B" w:rsidRPr="00DF51B1" w:rsidRDefault="005F229B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 xml:space="preserve">Дж. Сэлинджера, </w:t>
            </w:r>
          </w:p>
          <w:p w:rsidR="005F229B" w:rsidRPr="00DF51B1" w:rsidRDefault="005F229B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Патерсон</w:t>
            </w:r>
            <w:proofErr w:type="spellEnd"/>
            <w:r w:rsidRPr="00DF51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7D00" w:rsidRPr="00DF51B1" w:rsidRDefault="005F229B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Б. Кауфман</w:t>
            </w:r>
          </w:p>
        </w:tc>
      </w:tr>
      <w:tr w:rsidR="00017D00" w:rsidRPr="00DF51B1" w:rsidTr="005B6D91">
        <w:trPr>
          <w:trHeight w:val="881"/>
        </w:trPr>
        <w:tc>
          <w:tcPr>
            <w:tcW w:w="3256" w:type="dxa"/>
          </w:tcPr>
          <w:p w:rsidR="005F229B" w:rsidRPr="00DF51B1" w:rsidRDefault="005F229B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</w:t>
            </w:r>
          </w:p>
          <w:p w:rsidR="00017D00" w:rsidRPr="00DF51B1" w:rsidRDefault="00017D00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</w:tcPr>
          <w:p w:rsidR="005F229B" w:rsidRPr="00DF51B1" w:rsidRDefault="005F229B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 xml:space="preserve">У. Шекспир. </w:t>
            </w:r>
            <w:proofErr w:type="gramStart"/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Сонет  №</w:t>
            </w:r>
            <w:proofErr w:type="gramEnd"/>
            <w:r w:rsidRPr="00DF51B1">
              <w:rPr>
                <w:rFonts w:ascii="Times New Roman" w:hAnsi="Times New Roman" w:cs="Times New Roman"/>
                <w:sz w:val="24"/>
                <w:szCs w:val="24"/>
              </w:rPr>
              <w:t xml:space="preserve"> 66 «</w:t>
            </w:r>
            <w:proofErr w:type="spellStart"/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Измучась</w:t>
            </w:r>
            <w:proofErr w:type="spellEnd"/>
            <w:r w:rsidRPr="00DF51B1">
              <w:rPr>
                <w:rFonts w:ascii="Times New Roman" w:hAnsi="Times New Roman" w:cs="Times New Roman"/>
                <w:sz w:val="24"/>
                <w:szCs w:val="24"/>
              </w:rPr>
              <w:t xml:space="preserve"> всем, я умереть хочу…», № 130 «Её глаза на звёзды не похожи…» Трагедия «Ромео и Джульетта»</w:t>
            </w:r>
          </w:p>
          <w:p w:rsidR="00017D00" w:rsidRPr="00DF51B1" w:rsidRDefault="005F229B" w:rsidP="00DF51B1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 xml:space="preserve">Ж.-Б. Мольер. «Мещанин во дворянстве» </w:t>
            </w:r>
          </w:p>
        </w:tc>
      </w:tr>
    </w:tbl>
    <w:p w:rsidR="00264E8B" w:rsidRPr="00DF51B1" w:rsidRDefault="00264E8B" w:rsidP="00DF51B1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64E8B" w:rsidRPr="00DF51B1" w:rsidSect="00D554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452A"/>
    <w:multiLevelType w:val="multilevel"/>
    <w:tmpl w:val="4C9A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E6B76"/>
    <w:multiLevelType w:val="multilevel"/>
    <w:tmpl w:val="C7F4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6A"/>
    <w:rsid w:val="00017D00"/>
    <w:rsid w:val="00042147"/>
    <w:rsid w:val="00046747"/>
    <w:rsid w:val="00075895"/>
    <w:rsid w:val="000B49CC"/>
    <w:rsid w:val="000D1BC0"/>
    <w:rsid w:val="000E2EBD"/>
    <w:rsid w:val="00131B29"/>
    <w:rsid w:val="00145357"/>
    <w:rsid w:val="001B3ECB"/>
    <w:rsid w:val="00233D7B"/>
    <w:rsid w:val="00264E8B"/>
    <w:rsid w:val="0035613B"/>
    <w:rsid w:val="00363BA8"/>
    <w:rsid w:val="00364D45"/>
    <w:rsid w:val="0039281E"/>
    <w:rsid w:val="003F04DE"/>
    <w:rsid w:val="00416CFC"/>
    <w:rsid w:val="004769B2"/>
    <w:rsid w:val="00501832"/>
    <w:rsid w:val="005342CC"/>
    <w:rsid w:val="005B6D91"/>
    <w:rsid w:val="005C40FA"/>
    <w:rsid w:val="005F0E27"/>
    <w:rsid w:val="005F229B"/>
    <w:rsid w:val="006737DB"/>
    <w:rsid w:val="007704D5"/>
    <w:rsid w:val="007A7D5D"/>
    <w:rsid w:val="007C51DF"/>
    <w:rsid w:val="007D5728"/>
    <w:rsid w:val="007F038E"/>
    <w:rsid w:val="007F4687"/>
    <w:rsid w:val="00801DC6"/>
    <w:rsid w:val="00930021"/>
    <w:rsid w:val="0098393E"/>
    <w:rsid w:val="009D11ED"/>
    <w:rsid w:val="00A3655A"/>
    <w:rsid w:val="00A67746"/>
    <w:rsid w:val="00A71A4B"/>
    <w:rsid w:val="00A71EA9"/>
    <w:rsid w:val="00A82AA2"/>
    <w:rsid w:val="00AB5E4C"/>
    <w:rsid w:val="00AD0424"/>
    <w:rsid w:val="00B77D6A"/>
    <w:rsid w:val="00BE049A"/>
    <w:rsid w:val="00BF4035"/>
    <w:rsid w:val="00C0072B"/>
    <w:rsid w:val="00C66819"/>
    <w:rsid w:val="00D03A95"/>
    <w:rsid w:val="00D40658"/>
    <w:rsid w:val="00D55460"/>
    <w:rsid w:val="00D7645B"/>
    <w:rsid w:val="00DA31F0"/>
    <w:rsid w:val="00DB666D"/>
    <w:rsid w:val="00DF51B1"/>
    <w:rsid w:val="00E149DB"/>
    <w:rsid w:val="00E93A5F"/>
    <w:rsid w:val="00F11795"/>
    <w:rsid w:val="00F356E8"/>
    <w:rsid w:val="00F41240"/>
    <w:rsid w:val="00FA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CF8D"/>
  <w15:chartTrackingRefBased/>
  <w15:docId w15:val="{BB95FB8A-A2B4-43C7-AC01-F61EB19E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300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00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46747"/>
    <w:pPr>
      <w:widowControl w:val="0"/>
      <w:autoSpaceDE w:val="0"/>
      <w:autoSpaceDN w:val="0"/>
      <w:spacing w:before="141" w:after="0" w:line="240" w:lineRule="auto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1"/>
    <w:rsid w:val="00046747"/>
    <w:rPr>
      <w:rFonts w:ascii="Cambria" w:eastAsia="Cambria" w:hAnsi="Cambria" w:cs="Cambria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1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DC6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F11795"/>
  </w:style>
  <w:style w:type="character" w:styleId="a6">
    <w:name w:val="Hyperlink"/>
    <w:basedOn w:val="a0"/>
    <w:uiPriority w:val="99"/>
    <w:unhideWhenUsed/>
    <w:rsid w:val="00F11795"/>
    <w:rPr>
      <w:color w:val="0000FF"/>
      <w:u w:val="single"/>
    </w:rPr>
  </w:style>
  <w:style w:type="character" w:customStyle="1" w:styleId="entry-metacomments">
    <w:name w:val="entry-meta__comments"/>
    <w:basedOn w:val="a0"/>
    <w:rsid w:val="00F11795"/>
  </w:style>
  <w:style w:type="character" w:customStyle="1" w:styleId="10">
    <w:name w:val="Заголовок 1 Знак"/>
    <w:basedOn w:val="a0"/>
    <w:link w:val="1"/>
    <w:uiPriority w:val="9"/>
    <w:rsid w:val="009300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00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7F468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C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40658"/>
  </w:style>
  <w:style w:type="paragraph" w:styleId="a9">
    <w:name w:val="Body Text"/>
    <w:basedOn w:val="a"/>
    <w:link w:val="aa"/>
    <w:uiPriority w:val="1"/>
    <w:qFormat/>
    <w:rsid w:val="00A71E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A71EA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A71EA9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A71EA9"/>
    <w:rPr>
      <w:rFonts w:ascii="Cambria" w:hAnsi="Cambria" w:cs="Cambria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A71EA9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71EA9"/>
    <w:pPr>
      <w:widowControl w:val="0"/>
      <w:autoSpaceDE w:val="0"/>
      <w:autoSpaceDN w:val="0"/>
      <w:adjustRightInd w:val="0"/>
      <w:spacing w:after="0" w:line="257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66819"/>
    <w:pPr>
      <w:widowControl w:val="0"/>
      <w:autoSpaceDE w:val="0"/>
      <w:autoSpaceDN w:val="0"/>
      <w:adjustRightInd w:val="0"/>
      <w:spacing w:after="0" w:line="307" w:lineRule="exact"/>
      <w:ind w:firstLine="1536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0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501832"/>
  </w:style>
  <w:style w:type="character" w:customStyle="1" w:styleId="c5">
    <w:name w:val="c5"/>
    <w:basedOn w:val="a0"/>
    <w:rsid w:val="00501832"/>
  </w:style>
  <w:style w:type="character" w:customStyle="1" w:styleId="c1">
    <w:name w:val="c1"/>
    <w:basedOn w:val="a0"/>
    <w:rsid w:val="00501832"/>
  </w:style>
  <w:style w:type="character" w:customStyle="1" w:styleId="c129">
    <w:name w:val="c129"/>
    <w:basedOn w:val="a0"/>
    <w:rsid w:val="00501832"/>
  </w:style>
  <w:style w:type="character" w:customStyle="1" w:styleId="c0">
    <w:name w:val="c0"/>
    <w:basedOn w:val="a0"/>
    <w:rsid w:val="00501832"/>
  </w:style>
  <w:style w:type="paragraph" w:customStyle="1" w:styleId="c7">
    <w:name w:val="c7"/>
    <w:basedOn w:val="a"/>
    <w:rsid w:val="0050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50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0183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3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7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9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1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0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6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0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7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6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7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9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3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6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3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9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4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5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3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02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0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2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4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8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0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6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3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0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2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4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5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7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6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6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1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1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8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0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0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0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9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1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8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3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3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5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8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0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9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4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8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0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7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0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0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В. Шайдурова</cp:lastModifiedBy>
  <cp:revision>4</cp:revision>
  <cp:lastPrinted>2023-05-17T10:57:00Z</cp:lastPrinted>
  <dcterms:created xsi:type="dcterms:W3CDTF">2024-05-27T11:03:00Z</dcterms:created>
  <dcterms:modified xsi:type="dcterms:W3CDTF">2024-05-28T05:13:00Z</dcterms:modified>
</cp:coreProperties>
</file>