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43" w:rsidRDefault="00E12EB7" w:rsidP="00E12E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2EB7">
        <w:rPr>
          <w:rFonts w:ascii="Times New Roman" w:hAnsi="Times New Roman" w:cs="Times New Roman"/>
          <w:sz w:val="24"/>
          <w:szCs w:val="24"/>
          <w:u w:val="single"/>
        </w:rPr>
        <w:t>Задания на 18.04.2024 год для 8а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021"/>
        <w:gridCol w:w="5784"/>
      </w:tblGrid>
      <w:tr w:rsidR="00E12EB7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п/п</w:t>
            </w:r>
          </w:p>
        </w:tc>
        <w:tc>
          <w:tcPr>
            <w:tcW w:w="3118" w:type="dxa"/>
          </w:tcPr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948" w:type="dxa"/>
          </w:tcPr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B7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12EB7" w:rsidTr="00E12EB7">
        <w:tc>
          <w:tcPr>
            <w:tcW w:w="279" w:type="dxa"/>
          </w:tcPr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E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12EB7" w:rsidRPr="00E12EB7" w:rsidRDefault="00E12EB7" w:rsidP="00E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948" w:type="dxa"/>
          </w:tcPr>
          <w:p w:rsidR="00016274" w:rsidRPr="00016274" w:rsidRDefault="00016274" w:rsidP="00016274">
            <w:pPr>
              <w:spacing w:after="200" w:line="276" w:lineRule="auto"/>
              <w:rPr>
                <w:rFonts w:eastAsiaTheme="minorEastAsia"/>
                <w:lang w:eastAsia="ru-RU"/>
              </w:rPr>
            </w:pPr>
            <w:r w:rsidRPr="00016274">
              <w:rPr>
                <w:rFonts w:eastAsiaTheme="minorEastAsia"/>
                <w:lang w:eastAsia="ru-RU"/>
              </w:rPr>
              <w:t>П.8.1 прочитать, «практикум» выполнить письм</w:t>
            </w:r>
            <w:bookmarkStart w:id="0" w:name="_GoBack"/>
            <w:bookmarkEnd w:id="0"/>
            <w:r w:rsidRPr="00016274">
              <w:rPr>
                <w:rFonts w:eastAsiaTheme="minorEastAsia"/>
                <w:lang w:eastAsia="ru-RU"/>
              </w:rPr>
              <w:t>енно.</w:t>
            </w:r>
          </w:p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7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118" w:type="dxa"/>
          </w:tcPr>
          <w:p w:rsidR="00E12EB7" w:rsidRPr="00E12EB7" w:rsidRDefault="00E12EB7" w:rsidP="00E12E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48" w:type="dxa"/>
          </w:tcPr>
          <w:p w:rsidR="00381FBF" w:rsidRPr="009C7868" w:rsidRDefault="00381FBF" w:rsidP="003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52 изучить, составить конспект в тетради.</w:t>
            </w:r>
          </w:p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7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118" w:type="dxa"/>
          </w:tcPr>
          <w:p w:rsidR="00E12EB7" w:rsidRPr="00E12EB7" w:rsidRDefault="00E12EB7" w:rsidP="00E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948" w:type="dxa"/>
          </w:tcPr>
          <w:p w:rsidR="00AD7F27" w:rsidRPr="00AD7F27" w:rsidRDefault="00AD7F27" w:rsidP="00AD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F27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77, 78, выписать теорию в тетрадь, посмотреть </w:t>
            </w:r>
            <w:proofErr w:type="spellStart"/>
            <w:r w:rsidRPr="00AD7F2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D7F27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https://youtu.be/973xSnqy5Uo</w:t>
            </w:r>
          </w:p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7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118" w:type="dxa"/>
          </w:tcPr>
          <w:p w:rsidR="00E12EB7" w:rsidRPr="00E12EB7" w:rsidRDefault="00E12EB7" w:rsidP="00E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48" w:type="dxa"/>
          </w:tcPr>
          <w:p w:rsidR="00AD7F27" w:rsidRDefault="00AD7F27" w:rsidP="00AD7F27">
            <w:r>
              <w:t xml:space="preserve">Выучить жесты баскетбольного судьи и уметь их показывать </w:t>
            </w:r>
            <w:hyperlink r:id="rId5" w:history="1">
              <w:r w:rsidRPr="00612356">
                <w:rPr>
                  <w:rStyle w:val="a4"/>
                </w:rPr>
                <w:t>https://obasketbole.ru/sude/pravila-basketbola-2012/zhestyi-sudey</w:t>
              </w:r>
            </w:hyperlink>
            <w:r>
              <w:t xml:space="preserve"> :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Фол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Пробежка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Замена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Включение времени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Мяч за пределами площадки и/или направление вбрасывания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Двойное ведение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Неправильное ведение: Пронос мяча</w:t>
            </w:r>
          </w:p>
          <w:p w:rsidR="00AD7F27" w:rsidRDefault="00AD7F27" w:rsidP="00AD7F27">
            <w:pPr>
              <w:pStyle w:val="a5"/>
              <w:numPr>
                <w:ilvl w:val="0"/>
                <w:numId w:val="3"/>
              </w:numPr>
            </w:pPr>
            <w:r>
              <w:t>Умышленная игра ногой</w:t>
            </w:r>
          </w:p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7" w:rsidRPr="00C317F6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118" w:type="dxa"/>
          </w:tcPr>
          <w:p w:rsidR="00E12EB7" w:rsidRPr="00E12EB7" w:rsidRDefault="00E12EB7" w:rsidP="00E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48" w:type="dxa"/>
          </w:tcPr>
          <w:p w:rsidR="00E12EB7" w:rsidRPr="00C317F6" w:rsidRDefault="00C317F6" w:rsidP="00C3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r w:rsidRPr="00C317F6">
              <w:rPr>
                <w:rFonts w:ascii="Times New Roman" w:hAnsi="Times New Roman" w:cs="Times New Roman"/>
                <w:sz w:val="24"/>
                <w:szCs w:val="24"/>
              </w:rPr>
              <w:t>.24(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r w:rsidRPr="00C317F6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885522">
              <w:rPr>
                <w:rFonts w:ascii="Times New Roman" w:hAnsi="Times New Roman" w:cs="Times New Roman"/>
                <w:b/>
                <w:sz w:val="24"/>
                <w:szCs w:val="24"/>
              </w:rPr>
              <w:t>207 «Проверим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вопр.1.2.4, письменно. </w:t>
            </w:r>
            <w:r w:rsidRPr="00885522">
              <w:rPr>
                <w:rFonts w:ascii="Times New Roman" w:hAnsi="Times New Roman" w:cs="Times New Roman"/>
                <w:b/>
                <w:sz w:val="24"/>
                <w:szCs w:val="24"/>
              </w:rPr>
              <w:t>«В классе и дома»</w:t>
            </w:r>
            <w:r w:rsidR="00885522">
              <w:rPr>
                <w:rFonts w:ascii="Times New Roman" w:hAnsi="Times New Roman" w:cs="Times New Roman"/>
                <w:sz w:val="24"/>
                <w:szCs w:val="24"/>
              </w:rPr>
              <w:t xml:space="preserve"> задание 1.3(письменно)</w:t>
            </w:r>
          </w:p>
        </w:tc>
      </w:tr>
      <w:tr w:rsidR="00E12EB7" w:rsidTr="00E12EB7">
        <w:tc>
          <w:tcPr>
            <w:tcW w:w="279" w:type="dxa"/>
          </w:tcPr>
          <w:p w:rsidR="00E12EB7" w:rsidRPr="00C317F6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17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118" w:type="dxa"/>
          </w:tcPr>
          <w:p w:rsidR="00E12EB7" w:rsidRPr="00C317F6" w:rsidRDefault="00E12EB7" w:rsidP="00E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C317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48" w:type="dxa"/>
          </w:tcPr>
          <w:p w:rsidR="00AD7F27" w:rsidRPr="00016274" w:rsidRDefault="00AD7F27" w:rsidP="00AD7F2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</w:pPr>
            <w:proofErr w:type="spellStart"/>
            <w:r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eastAsia="ru-RU"/>
              </w:rPr>
              <w:t>Бегишева</w:t>
            </w:r>
            <w:proofErr w:type="spellEnd"/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eastAsia="ru-RU"/>
              </w:rPr>
              <w:t>Н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.</w:t>
            </w:r>
            <w:r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eastAsia="ru-RU"/>
              </w:rPr>
              <w:t>А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.</w:t>
            </w:r>
          </w:p>
          <w:p w:rsidR="00AD7F27" w:rsidRPr="00AD7F27" w:rsidRDefault="00AD7F27" w:rsidP="00AD7F2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b/>
                <w:color w:val="000000"/>
                <w:kern w:val="3"/>
                <w:sz w:val="28"/>
                <w:lang w:val="en-US" w:eastAsia="ru-RU"/>
              </w:rPr>
            </w:pP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Ex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. 1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Expand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the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brackets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,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observing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the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rules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for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constructing</w:t>
            </w:r>
            <w:r w:rsidRPr="00016274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 xml:space="preserve"> </w:t>
            </w:r>
            <w:r w:rsidRPr="00AD7F27">
              <w:rPr>
                <w:rFonts w:ascii="Carlito" w:eastAsia="Carlito" w:hAnsi="Carlito" w:cs="Carlito"/>
                <w:b/>
                <w:color w:val="000000"/>
                <w:kern w:val="3"/>
                <w:sz w:val="24"/>
                <w:lang w:val="en-US" w:eastAsia="ru-RU"/>
              </w:rPr>
              <w:t>conditional sentences of type 2 in English.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color w:val="000000"/>
                <w:kern w:val="3"/>
                <w:sz w:val="20"/>
                <w:lang w:val="en-US"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val="en-US" w:eastAsia="ru-RU"/>
              </w:rPr>
              <w:t>If I (to be) more active, I (to go) to the gym every day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color w:val="000000"/>
                <w:kern w:val="3"/>
                <w:sz w:val="20"/>
                <w:lang w:val="en-US"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val="en-US" w:eastAsia="ru-RU"/>
              </w:rPr>
              <w:t>If he (to read) more, he (to know) a lot of things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color w:val="000000"/>
                <w:kern w:val="3"/>
                <w:sz w:val="20"/>
                <w:lang w:val="en-US"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val="en-US" w:eastAsia="ru-RU"/>
              </w:rPr>
              <w:t>He (not to be) so nice to me if we (not to be) friends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kern w:val="3"/>
                <w:sz w:val="20"/>
                <w:lang w:val="en-US"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val="en-US" w:eastAsia="ru-RU"/>
              </w:rPr>
              <w:t>If they (to study) better, their teacher (to praise) them more</w:t>
            </w:r>
          </w:p>
          <w:p w:rsidR="00AD7F27" w:rsidRPr="00AD7F27" w:rsidRDefault="00AD7F27" w:rsidP="00AD7F27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b/>
                <w:kern w:val="3"/>
                <w:sz w:val="20"/>
                <w:lang w:eastAsia="ru-RU"/>
              </w:rPr>
            </w:pPr>
            <w:proofErr w:type="spellStart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>Ex</w:t>
            </w:r>
            <w:proofErr w:type="spellEnd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 xml:space="preserve">. 2 </w:t>
            </w:r>
            <w:proofErr w:type="spellStart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>Translate</w:t>
            </w:r>
            <w:proofErr w:type="spellEnd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 xml:space="preserve"> </w:t>
            </w:r>
            <w:proofErr w:type="spellStart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>into</w:t>
            </w:r>
            <w:proofErr w:type="spellEnd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 xml:space="preserve"> </w:t>
            </w:r>
            <w:proofErr w:type="spellStart"/>
            <w:r w:rsidRPr="00AD7F27">
              <w:rPr>
                <w:rFonts w:ascii="Carlito" w:eastAsia="Carlito" w:hAnsi="Carlito" w:cs="Carlito"/>
                <w:b/>
                <w:kern w:val="3"/>
                <w:sz w:val="24"/>
                <w:lang w:eastAsia="ru-RU"/>
              </w:rPr>
              <w:t>English</w:t>
            </w:r>
            <w:proofErr w:type="spellEnd"/>
          </w:p>
          <w:p w:rsidR="00AD7F27" w:rsidRPr="00AD7F27" w:rsidRDefault="00AD7F27" w:rsidP="00AD7F2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kern w:val="3"/>
                <w:sz w:val="20"/>
                <w:lang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eastAsia="ru-RU"/>
              </w:rPr>
              <w:t>Он бы купил подписку, если бы у него были деньги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kern w:val="3"/>
                <w:sz w:val="20"/>
                <w:lang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eastAsia="ru-RU"/>
              </w:rPr>
              <w:t>Если бы она не слушала музыку так громко, он бы не злился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kern w:val="3"/>
                <w:sz w:val="20"/>
                <w:lang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eastAsia="ru-RU"/>
              </w:rPr>
              <w:t>Она бы не жила с родителями если бы работала</w:t>
            </w:r>
          </w:p>
          <w:p w:rsidR="00AD7F27" w:rsidRPr="00AD7F27" w:rsidRDefault="00AD7F27" w:rsidP="00AD7F2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kern w:val="3"/>
                <w:sz w:val="20"/>
                <w:lang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eastAsia="ru-RU"/>
              </w:rPr>
              <w:t>Если бы мы не дружили, мы бы не чувствовали себя так хорошо вместе</w:t>
            </w:r>
          </w:p>
          <w:p w:rsidR="00AD7F27" w:rsidRPr="006B2805" w:rsidRDefault="00AD7F27" w:rsidP="00AD7F27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textAlignment w:val="baseline"/>
              <w:rPr>
                <w:rFonts w:ascii="Carlito" w:eastAsia="Carlito" w:hAnsi="Carlito" w:cs="Carlito"/>
                <w:kern w:val="3"/>
                <w:sz w:val="20"/>
                <w:lang w:eastAsia="ru-RU"/>
              </w:rPr>
            </w:pPr>
            <w:r w:rsidRPr="00AD7F27">
              <w:rPr>
                <w:rFonts w:ascii="Carlito" w:eastAsia="Carlito" w:hAnsi="Carlito" w:cs="Carlito"/>
                <w:color w:val="000000"/>
                <w:kern w:val="3"/>
                <w:sz w:val="24"/>
                <w:lang w:eastAsia="ru-RU"/>
              </w:rPr>
              <w:t>Они бы не играли в футбол если бы были больны</w:t>
            </w:r>
          </w:p>
          <w:p w:rsidR="006B2805" w:rsidRPr="006B2805" w:rsidRDefault="006B2805" w:rsidP="006B28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2805">
              <w:rPr>
                <w:rFonts w:ascii="Times New Roman" w:eastAsia="Carlito" w:hAnsi="Times New Roman" w:cs="Times New Roman"/>
                <w:b/>
                <w:kern w:val="3"/>
                <w:sz w:val="24"/>
                <w:szCs w:val="24"/>
                <w:lang w:eastAsia="ru-RU"/>
              </w:rPr>
              <w:t>Кропотина</w:t>
            </w:r>
            <w:proofErr w:type="spellEnd"/>
            <w:r w:rsidRPr="006B2805">
              <w:rPr>
                <w:rFonts w:ascii="Times New Roman" w:eastAsia="Carlito" w:hAnsi="Times New Roman" w:cs="Times New Roman"/>
                <w:b/>
                <w:kern w:val="3"/>
                <w:sz w:val="24"/>
                <w:szCs w:val="24"/>
                <w:lang w:eastAsia="ru-RU"/>
              </w:rPr>
              <w:t xml:space="preserve"> Е.Я.</w:t>
            </w:r>
          </w:p>
          <w:p w:rsidR="00C317F6" w:rsidRDefault="006B2805" w:rsidP="006B2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6B2805">
              <w:rPr>
                <w:rFonts w:ascii="Times New Roman" w:hAnsi="Times New Roman" w:cs="Times New Roman"/>
                <w:sz w:val="24"/>
                <w:szCs w:val="24"/>
              </w:rPr>
              <w:t xml:space="preserve"> 73 </w:t>
            </w:r>
            <w:proofErr w:type="spellStart"/>
            <w:r w:rsidRPr="006B280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B2805">
              <w:rPr>
                <w:rFonts w:ascii="Times New Roman" w:hAnsi="Times New Roman" w:cs="Times New Roman"/>
                <w:sz w:val="24"/>
                <w:szCs w:val="24"/>
              </w:rPr>
              <w:t xml:space="preserve"> 3с письменно ответить на вопросы по табелю с оценками на </w:t>
            </w:r>
            <w:proofErr w:type="spellStart"/>
            <w:r w:rsidRPr="006B28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B2805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C317F6" w:rsidRPr="00C317F6" w:rsidRDefault="00C317F6" w:rsidP="006B280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317F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Дружинина Л.А.</w:t>
            </w:r>
          </w:p>
          <w:p w:rsidR="00C317F6" w:rsidRDefault="00C317F6" w:rsidP="00C317F6">
            <w:pPr>
              <w:pStyle w:val="Firstlineindent"/>
              <w:rPr>
                <w:rFonts w:ascii="Arimo" w:eastAsia="Arimo" w:hAnsi="Arimo" w:cs="Arimo"/>
              </w:rPr>
            </w:pPr>
            <w:r>
              <w:rPr>
                <w:rFonts w:ascii="Arimo" w:eastAsia="Arimo" w:hAnsi="Arimo" w:cs="Arimo"/>
              </w:rPr>
              <w:t xml:space="preserve">– </w:t>
            </w:r>
            <w:r w:rsidRPr="00C317F6">
              <w:rPr>
                <w:rFonts w:ascii="Arimo" w:eastAsia="Arimo" w:hAnsi="Arimo" w:cs="Arimo"/>
                <w:sz w:val="24"/>
                <w:szCs w:val="24"/>
              </w:rPr>
              <w:t>Повторить условные предложения, стр. 197-198, подготовиться к контрольной работе</w:t>
            </w:r>
          </w:p>
          <w:p w:rsidR="00C317F6" w:rsidRPr="00C317F6" w:rsidRDefault="00C317F6" w:rsidP="006B2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805" w:rsidRPr="006B2805" w:rsidRDefault="006B2805" w:rsidP="006B2805">
            <w:pPr>
              <w:widowControl w:val="0"/>
              <w:suppressAutoHyphens/>
              <w:overflowPunct w:val="0"/>
              <w:autoSpaceDE w:val="0"/>
              <w:autoSpaceDN w:val="0"/>
              <w:ind w:left="709"/>
              <w:textAlignment w:val="baseline"/>
              <w:rPr>
                <w:rFonts w:ascii="Carlito" w:eastAsia="Carlito" w:hAnsi="Carlito" w:cs="Carlito"/>
                <w:kern w:val="3"/>
                <w:sz w:val="24"/>
                <w:szCs w:val="24"/>
                <w:lang w:eastAsia="ru-RU"/>
              </w:rPr>
            </w:pPr>
          </w:p>
          <w:p w:rsidR="006B2805" w:rsidRPr="00AD7F27" w:rsidRDefault="006B2805" w:rsidP="006B2805">
            <w:pPr>
              <w:widowControl w:val="0"/>
              <w:suppressAutoHyphens/>
              <w:overflowPunct w:val="0"/>
              <w:autoSpaceDE w:val="0"/>
              <w:autoSpaceDN w:val="0"/>
              <w:ind w:left="709"/>
              <w:textAlignment w:val="baseline"/>
              <w:rPr>
                <w:rFonts w:ascii="Carlito" w:eastAsia="Carlito" w:hAnsi="Carlito" w:cs="Carlito"/>
                <w:kern w:val="3"/>
                <w:sz w:val="24"/>
                <w:szCs w:val="24"/>
                <w:lang w:eastAsia="ru-RU"/>
              </w:rPr>
            </w:pPr>
          </w:p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7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7</w:t>
            </w:r>
          </w:p>
        </w:tc>
        <w:tc>
          <w:tcPr>
            <w:tcW w:w="3118" w:type="dxa"/>
          </w:tcPr>
          <w:p w:rsidR="00E12EB7" w:rsidRPr="00E12EB7" w:rsidRDefault="00E12EB7" w:rsidP="0038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русский/ Второй иностранный</w:t>
            </w:r>
          </w:p>
        </w:tc>
        <w:tc>
          <w:tcPr>
            <w:tcW w:w="5948" w:type="dxa"/>
          </w:tcPr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7" w:rsidTr="00E12EB7">
        <w:tc>
          <w:tcPr>
            <w:tcW w:w="279" w:type="dxa"/>
          </w:tcPr>
          <w:p w:rsid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118" w:type="dxa"/>
          </w:tcPr>
          <w:p w:rsidR="00E12EB7" w:rsidRDefault="00E12EB7" w:rsidP="00E1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948" w:type="dxa"/>
          </w:tcPr>
          <w:p w:rsidR="00016274" w:rsidRPr="00016274" w:rsidRDefault="00016274" w:rsidP="00016274">
            <w:pPr>
              <w:pStyle w:val="Firstlineinden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74">
              <w:rPr>
                <w:rFonts w:ascii="Times New Roman" w:hAnsi="Times New Roman" w:cs="Times New Roman"/>
                <w:sz w:val="24"/>
                <w:szCs w:val="24"/>
              </w:rPr>
              <w:t>Учебник страницы 147-151 прочитать.</w:t>
            </w:r>
          </w:p>
          <w:p w:rsidR="00016274" w:rsidRPr="00016274" w:rsidRDefault="00016274" w:rsidP="00016274">
            <w:pPr>
              <w:pStyle w:val="Firstlineinden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7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письменно:</w:t>
            </w:r>
          </w:p>
          <w:p w:rsidR="00016274" w:rsidRPr="00016274" w:rsidRDefault="00016274" w:rsidP="00016274">
            <w:pPr>
              <w:pStyle w:val="Firstlineindent"/>
              <w:numPr>
                <w:ilvl w:val="0"/>
                <w:numId w:val="4"/>
              </w:numPr>
              <w:ind w:left="1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74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состоит специфика “прямой” </w:t>
            </w:r>
            <w:proofErr w:type="spellStart"/>
            <w:r w:rsidRPr="00016274">
              <w:rPr>
                <w:rFonts w:ascii="Times New Roman" w:hAnsi="Times New Roman" w:cs="Times New Roman"/>
                <w:sz w:val="24"/>
                <w:szCs w:val="24"/>
              </w:rPr>
              <w:t>документалистики</w:t>
            </w:r>
            <w:proofErr w:type="spellEnd"/>
            <w:r w:rsidRPr="00016274">
              <w:rPr>
                <w:rFonts w:ascii="Times New Roman" w:hAnsi="Times New Roman" w:cs="Times New Roman"/>
                <w:sz w:val="24"/>
                <w:szCs w:val="24"/>
              </w:rPr>
              <w:t xml:space="preserve"> на телевидении?</w:t>
            </w:r>
          </w:p>
          <w:p w:rsidR="00016274" w:rsidRPr="00016274" w:rsidRDefault="00016274" w:rsidP="00016274">
            <w:pPr>
              <w:pStyle w:val="Firstlineindent"/>
              <w:numPr>
                <w:ilvl w:val="0"/>
                <w:numId w:val="4"/>
              </w:numPr>
              <w:ind w:left="141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16274">
              <w:rPr>
                <w:rFonts w:ascii="Times New Roman" w:hAnsi="Times New Roman" w:cs="Times New Roman"/>
                <w:sz w:val="24"/>
                <w:szCs w:val="24"/>
              </w:rPr>
              <w:t xml:space="preserve">Почему </w:t>
            </w:r>
            <w:proofErr w:type="spellStart"/>
            <w:r w:rsidRPr="00016274">
              <w:rPr>
                <w:rFonts w:ascii="Times New Roman" w:hAnsi="Times New Roman" w:cs="Times New Roman"/>
                <w:sz w:val="24"/>
                <w:szCs w:val="24"/>
              </w:rPr>
              <w:t>теледокументалистика</w:t>
            </w:r>
            <w:proofErr w:type="spellEnd"/>
            <w:r w:rsidRPr="00016274">
              <w:rPr>
                <w:rFonts w:ascii="Times New Roman" w:hAnsi="Times New Roman" w:cs="Times New Roman"/>
                <w:sz w:val="24"/>
                <w:szCs w:val="24"/>
              </w:rPr>
              <w:t xml:space="preserve"> и интернет важны для современного человека?</w:t>
            </w:r>
          </w:p>
          <w:p w:rsidR="00016274" w:rsidRDefault="00016274" w:rsidP="00016274">
            <w:pPr>
              <w:pStyle w:val="Firstlineindent"/>
              <w:ind w:left="1418"/>
            </w:pPr>
          </w:p>
          <w:p w:rsidR="00E12EB7" w:rsidRPr="00E12EB7" w:rsidRDefault="00E12EB7" w:rsidP="00E12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EB7" w:rsidRPr="00E12EB7" w:rsidRDefault="00E12EB7" w:rsidP="00E12EB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E12EB7" w:rsidRPr="00E1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rlito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8C4"/>
    <w:multiLevelType w:val="hybridMultilevel"/>
    <w:tmpl w:val="ABA8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552A5"/>
    <w:multiLevelType w:val="multilevel"/>
    <w:tmpl w:val="83C20878"/>
    <w:styleLink w:val="WWNum19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180"/>
      </w:pPr>
    </w:lvl>
  </w:abstractNum>
  <w:abstractNum w:abstractNumId="2" w15:restartNumberingAfterBreak="0">
    <w:nsid w:val="7ADA5BCE"/>
    <w:multiLevelType w:val="multilevel"/>
    <w:tmpl w:val="792638DC"/>
    <w:styleLink w:val="WWNum15"/>
    <w:lvl w:ilvl="0">
      <w:start w:val="1"/>
      <w:numFmt w:val="decimal"/>
      <w:lvlText w:val="%1."/>
      <w:lvlJc w:val="left"/>
      <w:pPr>
        <w:ind w:left="709" w:hanging="360"/>
      </w:pPr>
    </w:lvl>
    <w:lvl w:ilvl="1">
      <w:start w:val="1"/>
      <w:numFmt w:val="decimal"/>
      <w:lvlText w:val="%2."/>
      <w:lvlJc w:val="left"/>
      <w:pPr>
        <w:ind w:left="1429" w:hanging="360"/>
      </w:pPr>
    </w:lvl>
    <w:lvl w:ilvl="2">
      <w:start w:val="1"/>
      <w:numFmt w:val="decimal"/>
      <w:lvlText w:val="%3."/>
      <w:lvlJc w:val="lef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decimal"/>
      <w:lvlText w:val="%5."/>
      <w:lvlJc w:val="left"/>
      <w:pPr>
        <w:ind w:left="3589" w:hanging="360"/>
      </w:pPr>
    </w:lvl>
    <w:lvl w:ilvl="5">
      <w:start w:val="1"/>
      <w:numFmt w:val="decimal"/>
      <w:lvlText w:val="%6."/>
      <w:lvlJc w:val="lef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decimal"/>
      <w:lvlText w:val="%8."/>
      <w:lvlJc w:val="left"/>
      <w:pPr>
        <w:ind w:left="5749" w:hanging="360"/>
      </w:pPr>
    </w:lvl>
    <w:lvl w:ilvl="8">
      <w:start w:val="1"/>
      <w:numFmt w:val="decimal"/>
      <w:lvlText w:val="%9."/>
      <w:lvlJc w:val="left"/>
      <w:pPr>
        <w:ind w:left="646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62"/>
    <w:rsid w:val="00016274"/>
    <w:rsid w:val="00381FBF"/>
    <w:rsid w:val="00413C0D"/>
    <w:rsid w:val="00595543"/>
    <w:rsid w:val="006A0C62"/>
    <w:rsid w:val="006B2805"/>
    <w:rsid w:val="00885522"/>
    <w:rsid w:val="00AD7F27"/>
    <w:rsid w:val="00C317F6"/>
    <w:rsid w:val="00E1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439B-471D-4203-A19E-368B303E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a2"/>
    <w:rsid w:val="00AD7F27"/>
    <w:pPr>
      <w:numPr>
        <w:numId w:val="1"/>
      </w:numPr>
    </w:pPr>
  </w:style>
  <w:style w:type="numbering" w:customStyle="1" w:styleId="WWNum19">
    <w:name w:val="WWNum19"/>
    <w:basedOn w:val="a2"/>
    <w:rsid w:val="00AD7F27"/>
    <w:pPr>
      <w:numPr>
        <w:numId w:val="2"/>
      </w:numPr>
    </w:pPr>
  </w:style>
  <w:style w:type="character" w:styleId="a4">
    <w:name w:val="Hyperlink"/>
    <w:basedOn w:val="a0"/>
    <w:uiPriority w:val="99"/>
    <w:unhideWhenUsed/>
    <w:rsid w:val="00AD7F2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7F27"/>
    <w:pPr>
      <w:ind w:left="720"/>
      <w:contextualSpacing/>
    </w:pPr>
  </w:style>
  <w:style w:type="paragraph" w:customStyle="1" w:styleId="Firstlineindent">
    <w:name w:val="First line indent"/>
    <w:basedOn w:val="a"/>
    <w:rsid w:val="00C317F6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PT Astra Serif" w:eastAsia="PT Astra Serif" w:hAnsi="PT Astra Serif" w:cs="PT Astra Serif"/>
      <w:color w:val="000000"/>
      <w:kern w:val="3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asketbole.ru/sude/pravila-basketbola-2012/zhestyi-sude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И. Мальцева</dc:creator>
  <cp:keywords/>
  <dc:description/>
  <cp:lastModifiedBy>Вероника И. Мальцева</cp:lastModifiedBy>
  <cp:revision>9</cp:revision>
  <dcterms:created xsi:type="dcterms:W3CDTF">2024-04-17T05:18:00Z</dcterms:created>
  <dcterms:modified xsi:type="dcterms:W3CDTF">2024-04-17T12:16:00Z</dcterms:modified>
</cp:coreProperties>
</file>